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65B06" w14:textId="77777777" w:rsidR="00746D0D" w:rsidRPr="0021423A" w:rsidRDefault="00746D0D" w:rsidP="00746D0D">
      <w:pPr>
        <w:keepNext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</w:rPr>
      </w:pPr>
      <w:bookmarkStart w:id="0" w:name="CaseType"/>
      <w:r w:rsidRPr="0021423A">
        <w:rPr>
          <w:rFonts w:ascii="Times New Roman" w:eastAsia="Times New Roman" w:hAnsi="Times New Roman" w:cs="Times New Roman"/>
          <w:b/>
          <w:caps/>
          <w:kern w:val="0"/>
        </w:rPr>
        <w:t>Tariff Control No.</w:t>
      </w:r>
      <w:bookmarkStart w:id="1" w:name="DocNo"/>
      <w:r w:rsidRPr="0021423A">
        <w:rPr>
          <w:rFonts w:ascii="Times New Roman" w:eastAsia="Times New Roman" w:hAnsi="Times New Roman" w:cs="Times New Roman"/>
          <w:b/>
          <w:caps/>
          <w:kern w:val="0"/>
        </w:rPr>
        <w:t xml:space="preserve"> 5</w:t>
      </w:r>
      <w:bookmarkEnd w:id="0"/>
      <w:bookmarkEnd w:id="1"/>
      <w:r w:rsidRPr="0021423A">
        <w:rPr>
          <w:rFonts w:ascii="Times New Roman" w:eastAsia="Times New Roman" w:hAnsi="Times New Roman" w:cs="Times New Roman"/>
          <w:b/>
          <w:caps/>
          <w:kern w:val="0"/>
        </w:rPr>
        <w:t>77</w:t>
      </w:r>
      <w:r>
        <w:rPr>
          <w:rFonts w:ascii="Times New Roman" w:eastAsia="Times New Roman" w:hAnsi="Times New Roman" w:cs="Times New Roman"/>
          <w:b/>
          <w:caps/>
          <w:kern w:val="0"/>
        </w:rPr>
        <w:t>85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572"/>
        <w:gridCol w:w="4198"/>
      </w:tblGrid>
      <w:tr w:rsidR="00746D0D" w:rsidRPr="0021423A" w14:paraId="60F97147" w14:textId="77777777" w:rsidTr="00DF1637">
        <w:trPr>
          <w:trHeight w:val="576"/>
        </w:trPr>
        <w:tc>
          <w:tcPr>
            <w:tcW w:w="4590" w:type="dxa"/>
          </w:tcPr>
          <w:p w14:paraId="210ED8FD" w14:textId="77777777" w:rsidR="00746D0D" w:rsidRPr="0021423A" w:rsidRDefault="00746D0D" w:rsidP="00DF1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21423A">
              <w:rPr>
                <w:rFonts w:ascii="Times New Roman" w:eastAsia="Times New Roman" w:hAnsi="Times New Roman" w:cs="Times New Roman"/>
                <w:b/>
                <w:caps/>
                <w:kern w:val="0"/>
              </w:rPr>
              <w:t>APPLICATION OF AQUA TEXAS, INC. FOR 2024 TRUE-UP REPORT AND PASS-THROUGH GALLONAGE CHARGE FOR ITS SOUTHWEST REGION</w:t>
            </w:r>
          </w:p>
        </w:tc>
        <w:tc>
          <w:tcPr>
            <w:tcW w:w="572" w:type="dxa"/>
            <w:noWrap/>
          </w:tcPr>
          <w:p w14:paraId="51A7134A" w14:textId="77777777" w:rsidR="00746D0D" w:rsidRPr="0021423A" w:rsidRDefault="00746D0D" w:rsidP="00DF1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21423A">
              <w:rPr>
                <w:rFonts w:ascii="Times New Roman" w:eastAsia="Times New Roman" w:hAnsi="Times New Roman" w:cs="Times New Roman"/>
                <w:b/>
                <w:kern w:val="0"/>
              </w:rPr>
              <w:t>§</w:t>
            </w:r>
          </w:p>
          <w:p w14:paraId="119BCC43" w14:textId="77777777" w:rsidR="00746D0D" w:rsidRPr="0021423A" w:rsidRDefault="00746D0D" w:rsidP="00DF1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21423A">
              <w:rPr>
                <w:rFonts w:ascii="Times New Roman" w:eastAsia="Times New Roman" w:hAnsi="Times New Roman" w:cs="Times New Roman"/>
                <w:b/>
                <w:kern w:val="0"/>
              </w:rPr>
              <w:t>§</w:t>
            </w:r>
          </w:p>
          <w:p w14:paraId="20F7D9AB" w14:textId="77777777" w:rsidR="00746D0D" w:rsidRPr="0021423A" w:rsidRDefault="00746D0D" w:rsidP="00DF1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21423A">
              <w:rPr>
                <w:rFonts w:ascii="Times New Roman" w:eastAsia="Times New Roman" w:hAnsi="Times New Roman" w:cs="Times New Roman"/>
                <w:b/>
                <w:kern w:val="0"/>
              </w:rPr>
              <w:t>§</w:t>
            </w:r>
          </w:p>
          <w:p w14:paraId="5F6638DB" w14:textId="77777777" w:rsidR="00746D0D" w:rsidRPr="0021423A" w:rsidRDefault="00746D0D" w:rsidP="00DF1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21423A">
              <w:rPr>
                <w:rFonts w:ascii="Times New Roman" w:eastAsia="Times New Roman" w:hAnsi="Times New Roman" w:cs="Times New Roman"/>
                <w:b/>
                <w:kern w:val="0"/>
              </w:rPr>
              <w:t>§</w:t>
            </w:r>
          </w:p>
          <w:p w14:paraId="6FA00B30" w14:textId="77777777" w:rsidR="00746D0D" w:rsidRPr="0021423A" w:rsidRDefault="00746D0D" w:rsidP="00DF1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</w:rPr>
            </w:pPr>
            <w:r w:rsidRPr="0021423A">
              <w:rPr>
                <w:rFonts w:ascii="Times New Roman" w:eastAsia="Times New Roman" w:hAnsi="Times New Roman" w:cs="Times New Roman"/>
                <w:b/>
                <w:kern w:val="0"/>
              </w:rPr>
              <w:t>§</w:t>
            </w:r>
          </w:p>
        </w:tc>
        <w:tc>
          <w:tcPr>
            <w:tcW w:w="4198" w:type="dxa"/>
          </w:tcPr>
          <w:p w14:paraId="69DA2446" w14:textId="77777777" w:rsidR="00746D0D" w:rsidRPr="0021423A" w:rsidRDefault="00746D0D" w:rsidP="00DF1637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</w:rPr>
            </w:pPr>
            <w:r w:rsidRPr="0021423A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</w:rPr>
              <w:t>PUBLIC UTILITY COMMISSION</w:t>
            </w:r>
          </w:p>
          <w:p w14:paraId="70AE8ABC" w14:textId="77777777" w:rsidR="00746D0D" w:rsidRPr="0021423A" w:rsidRDefault="00746D0D" w:rsidP="00DF1637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</w:rPr>
            </w:pPr>
          </w:p>
          <w:p w14:paraId="730D516B" w14:textId="77777777" w:rsidR="00746D0D" w:rsidRPr="0021423A" w:rsidRDefault="00746D0D" w:rsidP="00DF1637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</w:rPr>
            </w:pPr>
            <w:r w:rsidRPr="0021423A">
              <w:rPr>
                <w:rFonts w:ascii="Times New Roman" w:eastAsia="Times New Roman" w:hAnsi="Times New Roman" w:cs="Times New Roman"/>
                <w:b/>
                <w:bCs/>
                <w:caps/>
                <w:kern w:val="0"/>
              </w:rPr>
              <w:t>OF TEXAS</w:t>
            </w:r>
          </w:p>
        </w:tc>
      </w:tr>
    </w:tbl>
    <w:p w14:paraId="5C7B90ED" w14:textId="77777777" w:rsidR="00746D0D" w:rsidRPr="0021423A" w:rsidRDefault="00746D0D" w:rsidP="00746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</w:rPr>
      </w:pPr>
    </w:p>
    <w:p w14:paraId="0B73AFAA" w14:textId="381D6E94" w:rsidR="00746D0D" w:rsidRPr="0021423A" w:rsidRDefault="00746D0D" w:rsidP="00746D0D">
      <w:pPr>
        <w:spacing w:after="240" w:line="240" w:lineRule="auto"/>
        <w:jc w:val="center"/>
        <w:rPr>
          <w:rFonts w:ascii="Times New Roman" w:eastAsia="Times New Roman" w:hAnsi="Times New Roman" w:cs="Times New Roman"/>
          <w:iCs/>
          <w:kern w:val="0"/>
        </w:rPr>
      </w:pPr>
      <w:r w:rsidRPr="0021423A">
        <w:rPr>
          <w:rFonts w:ascii="Times New Roman" w:eastAsia="Times New Roman" w:hAnsi="Times New Roman" w:cs="Times New Roman"/>
          <w:b/>
          <w:bCs/>
          <w:caps/>
          <w:kern w:val="0"/>
        </w:rPr>
        <w:t xml:space="preserve">commission STAFF’S </w:t>
      </w:r>
      <w:r>
        <w:rPr>
          <w:rFonts w:ascii="Times New Roman" w:eastAsia="Times New Roman" w:hAnsi="Times New Roman" w:cs="Times New Roman"/>
          <w:b/>
          <w:bCs/>
          <w:caps/>
          <w:kern w:val="0"/>
        </w:rPr>
        <w:t>Final recommendation</w:t>
      </w:r>
    </w:p>
    <w:p w14:paraId="7026BEE2" w14:textId="6B189B85" w:rsidR="00746D0D" w:rsidRPr="0021423A" w:rsidRDefault="00746D0D" w:rsidP="00746D0D">
      <w:pPr>
        <w:spacing w:before="240"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  <w:r w:rsidRPr="0021423A">
        <w:rPr>
          <w:rFonts w:ascii="Times New Roman" w:eastAsia="Times New Roman" w:hAnsi="Times New Roman" w:cs="Times New Roman"/>
          <w:kern w:val="0"/>
        </w:rPr>
        <w:t>On February 28, 2025, Aqua Texas, Inc. (Aqua Texas) filed an application for approval of a 2024 true-up report and pass-through gallonage rate change for subdivisions served in its southwest region under Certificate of Convenience No. 13254, with a proposed effective date of March 1, 2025.</w:t>
      </w:r>
    </w:p>
    <w:p w14:paraId="1975D1CD" w14:textId="2A133D72" w:rsidR="00746D0D" w:rsidRPr="0021423A" w:rsidRDefault="00746D0D" w:rsidP="00746D0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  <w:r w:rsidRPr="0021423A">
        <w:rPr>
          <w:rFonts w:ascii="Times New Roman" w:eastAsia="Times New Roman" w:hAnsi="Times New Roman" w:cs="Times New Roman"/>
          <w:kern w:val="0"/>
        </w:rPr>
        <w:t xml:space="preserve">On </w:t>
      </w:r>
      <w:r>
        <w:rPr>
          <w:rFonts w:ascii="Times New Roman" w:eastAsia="Times New Roman" w:hAnsi="Times New Roman" w:cs="Times New Roman"/>
          <w:kern w:val="0"/>
        </w:rPr>
        <w:t>May 9</w:t>
      </w:r>
      <w:r w:rsidRPr="0021423A">
        <w:rPr>
          <w:rFonts w:ascii="Times New Roman" w:eastAsia="Times New Roman" w:hAnsi="Times New Roman" w:cs="Times New Roman"/>
          <w:kern w:val="0"/>
        </w:rPr>
        <w:t xml:space="preserve">, 2025, the administrative law judge filed Order No. </w:t>
      </w:r>
      <w:r>
        <w:rPr>
          <w:rFonts w:ascii="Times New Roman" w:eastAsia="Times New Roman" w:hAnsi="Times New Roman" w:cs="Times New Roman"/>
          <w:kern w:val="0"/>
        </w:rPr>
        <w:t>4</w:t>
      </w:r>
      <w:r w:rsidRPr="0021423A">
        <w:rPr>
          <w:rFonts w:ascii="Times New Roman" w:eastAsia="Times New Roman" w:hAnsi="Times New Roman" w:cs="Times New Roman"/>
          <w:kern w:val="0"/>
        </w:rPr>
        <w:t>, directing the Staff (Staff) of the Public Utility Commission of Texas (Commission) to file a</w:t>
      </w:r>
      <w:r>
        <w:rPr>
          <w:rFonts w:ascii="Times New Roman" w:eastAsia="Times New Roman" w:hAnsi="Times New Roman" w:cs="Times New Roman"/>
          <w:kern w:val="0"/>
        </w:rPr>
        <w:t xml:space="preserve"> final</w:t>
      </w:r>
      <w:r w:rsidRPr="0021423A">
        <w:rPr>
          <w:rFonts w:ascii="Times New Roman" w:eastAsia="Times New Roman" w:hAnsi="Times New Roman" w:cs="Times New Roman"/>
          <w:kern w:val="0"/>
        </w:rPr>
        <w:t xml:space="preserve"> recommendation</w:t>
      </w:r>
      <w:r>
        <w:rPr>
          <w:rFonts w:ascii="Times New Roman" w:eastAsia="Times New Roman" w:hAnsi="Times New Roman" w:cs="Times New Roman"/>
          <w:kern w:val="0"/>
        </w:rPr>
        <w:t xml:space="preserve"> or to request a hearing</w:t>
      </w:r>
      <w:r w:rsidRPr="0021423A">
        <w:rPr>
          <w:rFonts w:ascii="Times New Roman" w:eastAsia="Times New Roman" w:hAnsi="Times New Roman" w:cs="Times New Roman"/>
          <w:kern w:val="0"/>
        </w:rPr>
        <w:t xml:space="preserve"> </w:t>
      </w:r>
      <w:r>
        <w:rPr>
          <w:rFonts w:ascii="Times New Roman" w:eastAsia="Times New Roman" w:hAnsi="Times New Roman" w:cs="Times New Roman"/>
          <w:kern w:val="0"/>
        </w:rPr>
        <w:t>by June 6</w:t>
      </w:r>
      <w:r w:rsidRPr="0021423A">
        <w:rPr>
          <w:rFonts w:ascii="Times New Roman" w:eastAsia="Times New Roman" w:hAnsi="Times New Roman" w:cs="Times New Roman"/>
          <w:kern w:val="0"/>
        </w:rPr>
        <w:t>, 2025. Therefore, this pleading is timely filed.</w:t>
      </w:r>
    </w:p>
    <w:p w14:paraId="2671E37A" w14:textId="77777777" w:rsidR="00746D0D" w:rsidRPr="00560FFF" w:rsidRDefault="00746D0D" w:rsidP="00746D0D">
      <w:pPr>
        <w:keepNext/>
        <w:numPr>
          <w:ilvl w:val="0"/>
          <w:numId w:val="1"/>
        </w:numPr>
        <w:spacing w:before="120" w:after="0" w:line="360" w:lineRule="auto"/>
        <w:ind w:left="-86" w:firstLine="0"/>
        <w:jc w:val="center"/>
        <w:outlineLvl w:val="0"/>
        <w:rPr>
          <w:rFonts w:ascii="Times New Roman" w:eastAsia="Times New Roman" w:hAnsi="Times New Roman" w:cs="Times New Roman"/>
          <w:b/>
          <w:kern w:val="0"/>
        </w:rPr>
      </w:pPr>
      <w:r>
        <w:rPr>
          <w:rFonts w:ascii="Times New Roman" w:eastAsia="Times New Roman" w:hAnsi="Times New Roman" w:cs="Times New Roman"/>
          <w:b/>
          <w:kern w:val="0"/>
        </w:rPr>
        <w:t>FINAL RECOMMENDATION</w:t>
      </w:r>
    </w:p>
    <w:p w14:paraId="7A307FE8" w14:textId="7ECF736C" w:rsidR="00746D0D" w:rsidRPr="00560FFF" w:rsidRDefault="00746D0D" w:rsidP="00746D0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  <w:bookmarkStart w:id="2" w:name="_Hlk126830730"/>
      <w:r w:rsidRPr="00A226BA">
        <w:rPr>
          <w:rFonts w:ascii="Times New Roman" w:eastAsia="Times New Roman" w:hAnsi="Times New Roman" w:cs="Times New Roman"/>
          <w:kern w:val="0"/>
        </w:rPr>
        <w:t xml:space="preserve">Staff has reviewed the </w:t>
      </w:r>
      <w:bookmarkEnd w:id="2"/>
      <w:r w:rsidRPr="00A226BA">
        <w:rPr>
          <w:rFonts w:ascii="Times New Roman" w:eastAsia="Times New Roman" w:hAnsi="Times New Roman" w:cs="Times New Roman"/>
          <w:kern w:val="0"/>
        </w:rPr>
        <w:t xml:space="preserve">application </w:t>
      </w:r>
      <w:r>
        <w:rPr>
          <w:rFonts w:ascii="Times New Roman" w:eastAsia="Times New Roman" w:hAnsi="Times New Roman" w:cs="Times New Roman"/>
          <w:kern w:val="0"/>
        </w:rPr>
        <w:t>and</w:t>
      </w:r>
      <w:r w:rsidR="006250C2">
        <w:rPr>
          <w:rFonts w:ascii="Times New Roman" w:eastAsia="Times New Roman" w:hAnsi="Times New Roman" w:cs="Times New Roman"/>
          <w:kern w:val="0"/>
        </w:rPr>
        <w:t xml:space="preserve"> supplemental information </w:t>
      </w:r>
      <w:proofErr w:type="gramStart"/>
      <w:r w:rsidR="006250C2">
        <w:rPr>
          <w:rFonts w:ascii="Times New Roman" w:eastAsia="Times New Roman" w:hAnsi="Times New Roman" w:cs="Times New Roman"/>
          <w:kern w:val="0"/>
        </w:rPr>
        <w:t>and</w:t>
      </w:r>
      <w:r w:rsidRPr="00A226BA">
        <w:rPr>
          <w:rFonts w:ascii="Times New Roman" w:eastAsia="Times New Roman" w:hAnsi="Times New Roman" w:cs="Times New Roman"/>
          <w:kern w:val="0"/>
        </w:rPr>
        <w:t>,</w:t>
      </w:r>
      <w:proofErr w:type="gramEnd"/>
      <w:r w:rsidRPr="00A226BA">
        <w:rPr>
          <w:rFonts w:ascii="Times New Roman" w:eastAsia="Times New Roman" w:hAnsi="Times New Roman" w:cs="Times New Roman"/>
          <w:kern w:val="0"/>
        </w:rPr>
        <w:t xml:space="preserve"> as detailed in the attached memorandum from </w:t>
      </w:r>
      <w:r>
        <w:rPr>
          <w:rFonts w:ascii="Times New Roman" w:eastAsia="Times New Roman" w:hAnsi="Times New Roman" w:cs="Times New Roman"/>
          <w:kern w:val="0"/>
        </w:rPr>
        <w:t>Nelson Leiva Cardoza</w:t>
      </w:r>
      <w:r w:rsidRPr="00107758">
        <w:rPr>
          <w:rFonts w:ascii="Times New Roman" w:eastAsia="Times New Roman" w:hAnsi="Times New Roman" w:cs="Times New Roman"/>
          <w:kern w:val="0"/>
        </w:rPr>
        <w:t xml:space="preserve"> of the Rate Regulation Divisio</w:t>
      </w:r>
      <w:r>
        <w:rPr>
          <w:rFonts w:ascii="Times New Roman" w:eastAsia="Times New Roman" w:hAnsi="Times New Roman" w:cs="Times New Roman"/>
          <w:kern w:val="0"/>
        </w:rPr>
        <w:t>n</w:t>
      </w:r>
      <w:r w:rsidRPr="00A226BA">
        <w:rPr>
          <w:rFonts w:ascii="Times New Roman" w:eastAsia="Times New Roman" w:hAnsi="Times New Roman" w:cs="Times New Roman"/>
          <w:kern w:val="0"/>
        </w:rPr>
        <w:t>, recommends that the application</w:t>
      </w:r>
      <w:r w:rsidR="006250C2">
        <w:rPr>
          <w:rFonts w:ascii="Times New Roman" w:eastAsia="Times New Roman" w:hAnsi="Times New Roman" w:cs="Times New Roman"/>
          <w:kern w:val="0"/>
        </w:rPr>
        <w:t>, as supplemented,</w:t>
      </w:r>
      <w:r w:rsidRPr="00A226BA">
        <w:rPr>
          <w:rFonts w:ascii="Times New Roman" w:eastAsia="Times New Roman" w:hAnsi="Times New Roman" w:cs="Times New Roman"/>
          <w:kern w:val="0"/>
        </w:rPr>
        <w:t xml:space="preserve"> be approved as filed. As stated in M</w:t>
      </w:r>
      <w:r>
        <w:rPr>
          <w:rFonts w:ascii="Times New Roman" w:eastAsia="Times New Roman" w:hAnsi="Times New Roman" w:cs="Times New Roman"/>
          <w:kern w:val="0"/>
        </w:rPr>
        <w:t xml:space="preserve">r. Leiva Cardoza’s </w:t>
      </w:r>
      <w:r w:rsidRPr="00A226BA">
        <w:rPr>
          <w:rFonts w:ascii="Times New Roman" w:eastAsia="Times New Roman" w:hAnsi="Times New Roman" w:cs="Times New Roman"/>
          <w:kern w:val="0"/>
        </w:rPr>
        <w:t>memorandum, the application</w:t>
      </w:r>
      <w:r>
        <w:rPr>
          <w:rFonts w:ascii="Times New Roman" w:eastAsia="Times New Roman" w:hAnsi="Times New Roman" w:cs="Times New Roman"/>
          <w:kern w:val="0"/>
        </w:rPr>
        <w:t xml:space="preserve"> </w:t>
      </w:r>
      <w:r w:rsidRPr="00A226BA">
        <w:rPr>
          <w:rFonts w:ascii="Times New Roman" w:eastAsia="Times New Roman" w:hAnsi="Times New Roman" w:cs="Times New Roman"/>
          <w:kern w:val="0"/>
        </w:rPr>
        <w:t xml:space="preserve">meets the requirements stated under 16 Texas Administrative Code § 24.25(b)(2). Staff has attached a copy of the tariff to this recommendation to be provided to </w:t>
      </w:r>
      <w:r>
        <w:rPr>
          <w:rFonts w:ascii="Times New Roman" w:eastAsia="Times New Roman" w:hAnsi="Times New Roman" w:cs="Times New Roman"/>
          <w:kern w:val="0"/>
        </w:rPr>
        <w:t>Aqua Texas</w:t>
      </w:r>
      <w:r w:rsidRPr="00560FFF">
        <w:rPr>
          <w:rFonts w:ascii="Times New Roman" w:eastAsia="Times New Roman" w:hAnsi="Times New Roman" w:cs="Times New Roman"/>
          <w:kern w:val="0"/>
        </w:rPr>
        <w:t>.</w:t>
      </w:r>
    </w:p>
    <w:p w14:paraId="31A7D727" w14:textId="77777777" w:rsidR="00746D0D" w:rsidRPr="00560FFF" w:rsidRDefault="00746D0D" w:rsidP="00746D0D">
      <w:pPr>
        <w:keepNext/>
        <w:numPr>
          <w:ilvl w:val="0"/>
          <w:numId w:val="1"/>
        </w:numPr>
        <w:spacing w:before="120" w:after="0" w:line="36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kern w:val="0"/>
        </w:rPr>
      </w:pPr>
      <w:r w:rsidRPr="00560FFF">
        <w:rPr>
          <w:rFonts w:ascii="Times New Roman" w:eastAsia="Times New Roman" w:hAnsi="Times New Roman" w:cs="Times New Roman"/>
          <w:b/>
          <w:kern w:val="0"/>
        </w:rPr>
        <w:t>CONCLUSION</w:t>
      </w:r>
    </w:p>
    <w:p w14:paraId="73FF483C" w14:textId="603193FE" w:rsidR="00746D0D" w:rsidRPr="0021423A" w:rsidRDefault="00746D0D" w:rsidP="00746D0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  <w:r w:rsidRPr="00A226BA">
        <w:rPr>
          <w:rFonts w:ascii="Times New Roman" w:eastAsia="Times New Roman" w:hAnsi="Times New Roman" w:cs="Times New Roman"/>
          <w:kern w:val="0"/>
        </w:rPr>
        <w:t xml:space="preserve">For the reasons detailed above, Staff respectfully requests that </w:t>
      </w:r>
      <w:r>
        <w:rPr>
          <w:rFonts w:ascii="Times New Roman" w:eastAsia="Times New Roman" w:hAnsi="Times New Roman" w:cs="Times New Roman"/>
          <w:kern w:val="0"/>
        </w:rPr>
        <w:t>Aqua Texas’s</w:t>
      </w:r>
      <w:r w:rsidRPr="00A226BA">
        <w:rPr>
          <w:rFonts w:ascii="Times New Roman" w:eastAsia="Times New Roman" w:hAnsi="Times New Roman" w:cs="Times New Roman"/>
          <w:kern w:val="0"/>
        </w:rPr>
        <w:t xml:space="preserve"> application and notice</w:t>
      </w:r>
      <w:r w:rsidR="006250C2">
        <w:rPr>
          <w:rFonts w:ascii="Times New Roman" w:eastAsia="Times New Roman" w:hAnsi="Times New Roman" w:cs="Times New Roman"/>
          <w:kern w:val="0"/>
        </w:rPr>
        <w:t>, as supplemented,</w:t>
      </w:r>
      <w:r w:rsidRPr="00A226BA">
        <w:rPr>
          <w:rFonts w:ascii="Times New Roman" w:eastAsia="Times New Roman" w:hAnsi="Times New Roman" w:cs="Times New Roman"/>
          <w:kern w:val="0"/>
        </w:rPr>
        <w:t xml:space="preserve"> be approved as filed</w:t>
      </w:r>
      <w:r w:rsidRPr="00560FFF">
        <w:rPr>
          <w:rFonts w:ascii="Times New Roman" w:eastAsia="Times New Roman" w:hAnsi="Times New Roman" w:cs="Times New Roman"/>
          <w:kern w:val="0"/>
        </w:rPr>
        <w:t>.</w:t>
      </w:r>
    </w:p>
    <w:p w14:paraId="23830B54" w14:textId="39278FE8" w:rsidR="00746D0D" w:rsidRPr="0021423A" w:rsidRDefault="00746D0D" w:rsidP="00746D0D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21423A">
        <w:rPr>
          <w:rFonts w:ascii="Times New Roman" w:eastAsia="Times New Roman" w:hAnsi="Times New Roman" w:cs="Times New Roman"/>
          <w:kern w:val="0"/>
        </w:rPr>
        <w:lastRenderedPageBreak/>
        <w:t xml:space="preserve">Date: </w:t>
      </w:r>
      <w:r w:rsidRPr="0021423A">
        <w:rPr>
          <w:rFonts w:ascii="Times New Roman" w:eastAsia="Times New Roman" w:hAnsi="Times New Roman" w:cs="Times New Roman"/>
          <w:kern w:val="0"/>
        </w:rPr>
        <w:fldChar w:fldCharType="begin"/>
      </w:r>
      <w:r w:rsidRPr="0021423A">
        <w:rPr>
          <w:rFonts w:ascii="Times New Roman" w:eastAsia="Times New Roman" w:hAnsi="Times New Roman" w:cs="Times New Roman"/>
          <w:kern w:val="0"/>
        </w:rPr>
        <w:instrText xml:space="preserve"> DATE \@ "MMMM d, yyyy" </w:instrText>
      </w:r>
      <w:r w:rsidRPr="0021423A">
        <w:rPr>
          <w:rFonts w:ascii="Times New Roman" w:eastAsia="Times New Roman" w:hAnsi="Times New Roman" w:cs="Times New Roman"/>
          <w:kern w:val="0"/>
        </w:rPr>
        <w:fldChar w:fldCharType="separate"/>
      </w:r>
      <w:r w:rsidR="00731D00">
        <w:rPr>
          <w:rFonts w:ascii="Times New Roman" w:eastAsia="Times New Roman" w:hAnsi="Times New Roman" w:cs="Times New Roman"/>
          <w:noProof/>
          <w:kern w:val="0"/>
        </w:rPr>
        <w:t>June 6, 2025</w:t>
      </w:r>
      <w:r w:rsidRPr="0021423A">
        <w:rPr>
          <w:rFonts w:ascii="Times New Roman" w:eastAsia="Times New Roman" w:hAnsi="Times New Roman" w:cs="Times New Roman"/>
          <w:kern w:val="0"/>
        </w:rPr>
        <w:fldChar w:fldCharType="end"/>
      </w:r>
    </w:p>
    <w:p w14:paraId="75564DC9" w14:textId="77777777" w:rsidR="00746D0D" w:rsidRPr="0021423A" w:rsidRDefault="00746D0D" w:rsidP="00746D0D">
      <w:pPr>
        <w:keepNext/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kern w:val="0"/>
        </w:rPr>
      </w:pPr>
      <w:r w:rsidRPr="0021423A">
        <w:rPr>
          <w:rFonts w:ascii="Times New Roman" w:eastAsia="Times New Roman" w:hAnsi="Times New Roman" w:cs="Times New Roman"/>
          <w:kern w:val="0"/>
        </w:rPr>
        <w:t>Respectfully submitted,</w:t>
      </w:r>
    </w:p>
    <w:p w14:paraId="0AF301AC" w14:textId="77777777" w:rsidR="00746D0D" w:rsidRPr="0021423A" w:rsidRDefault="00746D0D" w:rsidP="00746D0D">
      <w:pPr>
        <w:keepNext/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kern w:val="0"/>
        </w:rPr>
      </w:pPr>
      <w:r w:rsidRPr="0021423A">
        <w:rPr>
          <w:rFonts w:ascii="Times New Roman" w:eastAsia="Times New Roman" w:hAnsi="Times New Roman" w:cs="Times New Roman"/>
          <w:b/>
          <w:kern w:val="0"/>
        </w:rPr>
        <w:t xml:space="preserve">PUBLIC UTILITY COMMISSION OF TEXAS </w:t>
      </w:r>
    </w:p>
    <w:p w14:paraId="2793DB75" w14:textId="77777777" w:rsidR="00746D0D" w:rsidRPr="0021423A" w:rsidRDefault="00746D0D" w:rsidP="00746D0D">
      <w:pPr>
        <w:keepNext/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kern w:val="0"/>
        </w:rPr>
      </w:pPr>
      <w:r w:rsidRPr="0021423A">
        <w:rPr>
          <w:rFonts w:ascii="Times New Roman" w:eastAsia="Times New Roman" w:hAnsi="Times New Roman" w:cs="Times New Roman"/>
          <w:b/>
          <w:kern w:val="0"/>
        </w:rPr>
        <w:t>LEGAL DIVISION</w:t>
      </w:r>
    </w:p>
    <w:p w14:paraId="6E56E547" w14:textId="77777777" w:rsidR="00746D0D" w:rsidRPr="0021423A" w:rsidRDefault="00746D0D" w:rsidP="00746D0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kern w:val="0"/>
        </w:rPr>
      </w:pPr>
    </w:p>
    <w:p w14:paraId="16A6C377" w14:textId="77777777" w:rsidR="00746D0D" w:rsidRPr="0021423A" w:rsidRDefault="00746D0D" w:rsidP="00746D0D">
      <w:pPr>
        <w:keepNext/>
        <w:keepLines/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kern w:val="0"/>
        </w:rPr>
      </w:pPr>
      <w:r w:rsidRPr="0021423A">
        <w:rPr>
          <w:rFonts w:ascii="Times New Roman" w:eastAsia="Times New Roman" w:hAnsi="Times New Roman" w:cs="Times New Roman"/>
          <w:kern w:val="0"/>
        </w:rPr>
        <w:t>Marisa Lopez Wagley</w:t>
      </w:r>
    </w:p>
    <w:p w14:paraId="16A56AA6" w14:textId="77777777" w:rsidR="00746D0D" w:rsidRPr="0021423A" w:rsidRDefault="00746D0D" w:rsidP="00746D0D">
      <w:pPr>
        <w:keepNext/>
        <w:keepLines/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kern w:val="0"/>
        </w:rPr>
      </w:pPr>
      <w:r w:rsidRPr="0021423A">
        <w:rPr>
          <w:rFonts w:ascii="Times New Roman" w:eastAsia="Times New Roman" w:hAnsi="Times New Roman" w:cs="Times New Roman"/>
          <w:kern w:val="0"/>
        </w:rPr>
        <w:t>Division Director</w:t>
      </w:r>
    </w:p>
    <w:p w14:paraId="62F9218B" w14:textId="77777777" w:rsidR="00746D0D" w:rsidRPr="0021423A" w:rsidRDefault="00746D0D" w:rsidP="00746D0D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  <w:highlight w:val="yellow"/>
        </w:rPr>
      </w:pPr>
    </w:p>
    <w:p w14:paraId="0A88B707" w14:textId="77777777" w:rsidR="00746D0D" w:rsidRPr="0021423A" w:rsidRDefault="00746D0D" w:rsidP="00746D0D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</w:rPr>
      </w:pPr>
      <w:r w:rsidRPr="0021423A">
        <w:rPr>
          <w:rFonts w:ascii="Times New Roman" w:eastAsia="Times New Roman" w:hAnsi="Times New Roman" w:cs="Times New Roman"/>
          <w:kern w:val="0"/>
        </w:rPr>
        <w:t>Ian Groetsch</w:t>
      </w:r>
    </w:p>
    <w:p w14:paraId="39E23FBD" w14:textId="77777777" w:rsidR="00746D0D" w:rsidRPr="0021423A" w:rsidRDefault="00746D0D" w:rsidP="00746D0D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</w:rPr>
      </w:pPr>
      <w:r w:rsidRPr="0021423A">
        <w:rPr>
          <w:rFonts w:ascii="Times New Roman" w:eastAsia="Times New Roman" w:hAnsi="Times New Roman" w:cs="Times New Roman"/>
          <w:kern w:val="0"/>
        </w:rPr>
        <w:t>Managing Attorney</w:t>
      </w:r>
    </w:p>
    <w:p w14:paraId="37B41857" w14:textId="77777777" w:rsidR="00746D0D" w:rsidRPr="0021423A" w:rsidRDefault="00746D0D" w:rsidP="00746D0D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  <w:highlight w:val="yellow"/>
        </w:rPr>
      </w:pPr>
    </w:p>
    <w:p w14:paraId="1316A3EA" w14:textId="77777777" w:rsidR="00746D0D" w:rsidRPr="009D0C84" w:rsidRDefault="00746D0D" w:rsidP="00746D0D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i/>
          <w:iCs/>
          <w:kern w:val="0"/>
          <w:u w:val="single"/>
        </w:rPr>
      </w:pPr>
      <w:r w:rsidRPr="009D0C84">
        <w:rPr>
          <w:rFonts w:ascii="Times New Roman" w:eastAsia="Times New Roman" w:hAnsi="Times New Roman" w:cs="Times New Roman"/>
          <w:i/>
          <w:iCs/>
          <w:kern w:val="0"/>
          <w:u w:val="single"/>
        </w:rPr>
        <w:t xml:space="preserve">  </w:t>
      </w:r>
      <w:bookmarkStart w:id="3" w:name="_Hlk150948029"/>
      <w:bookmarkStart w:id="4" w:name="_Hlk144202384"/>
      <w:r w:rsidRPr="009D0C84">
        <w:rPr>
          <w:rFonts w:ascii="Times New Roman" w:eastAsia="Times New Roman" w:hAnsi="Times New Roman" w:cs="Times New Roman"/>
          <w:i/>
          <w:iCs/>
          <w:kern w:val="0"/>
          <w:u w:val="single"/>
        </w:rPr>
        <w:t>/s/ David Skawin</w:t>
      </w:r>
      <w:r w:rsidRPr="009D0C84">
        <w:rPr>
          <w:rFonts w:ascii="Times New Roman" w:eastAsia="Times New Roman" w:hAnsi="Times New Roman" w:cs="Times New Roman"/>
          <w:i/>
          <w:iCs/>
          <w:kern w:val="0"/>
          <w:u w:val="single"/>
        </w:rPr>
        <w:tab/>
      </w:r>
    </w:p>
    <w:p w14:paraId="669B0778" w14:textId="77777777" w:rsidR="00746D0D" w:rsidRPr="009D0C84" w:rsidRDefault="00746D0D" w:rsidP="00746D0D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</w:rPr>
      </w:pPr>
      <w:r w:rsidRPr="009D0C84">
        <w:rPr>
          <w:rFonts w:ascii="Times New Roman" w:eastAsia="Times New Roman" w:hAnsi="Times New Roman" w:cs="Times New Roman"/>
          <w:kern w:val="0"/>
        </w:rPr>
        <w:t xml:space="preserve">David Skawin </w:t>
      </w:r>
    </w:p>
    <w:p w14:paraId="647A8106" w14:textId="77777777" w:rsidR="00746D0D" w:rsidRPr="009D0C84" w:rsidRDefault="00746D0D" w:rsidP="00746D0D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</w:rPr>
      </w:pPr>
      <w:r w:rsidRPr="009D0C84">
        <w:rPr>
          <w:rFonts w:ascii="Times New Roman" w:eastAsia="Times New Roman" w:hAnsi="Times New Roman" w:cs="Times New Roman"/>
          <w:kern w:val="0"/>
        </w:rPr>
        <w:t>State Bar No. 24102505</w:t>
      </w:r>
    </w:p>
    <w:bookmarkEnd w:id="3"/>
    <w:p w14:paraId="4AB4BBBD" w14:textId="77777777" w:rsidR="00746D0D" w:rsidRPr="009D0C84" w:rsidRDefault="00746D0D" w:rsidP="00746D0D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</w:rPr>
      </w:pPr>
      <w:r w:rsidRPr="009D0C84">
        <w:rPr>
          <w:rFonts w:ascii="Times New Roman" w:eastAsia="Times New Roman" w:hAnsi="Times New Roman" w:cs="Times New Roman"/>
          <w:kern w:val="0"/>
        </w:rPr>
        <w:t>1701 N. Congress Avenue</w:t>
      </w:r>
    </w:p>
    <w:p w14:paraId="12932578" w14:textId="77777777" w:rsidR="00746D0D" w:rsidRPr="009D0C84" w:rsidRDefault="00746D0D" w:rsidP="00746D0D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</w:rPr>
      </w:pPr>
      <w:r w:rsidRPr="009D0C84">
        <w:rPr>
          <w:rFonts w:ascii="Times New Roman" w:eastAsia="Times New Roman" w:hAnsi="Times New Roman" w:cs="Times New Roman"/>
          <w:kern w:val="0"/>
        </w:rPr>
        <w:t>P.O. Box 13326</w:t>
      </w:r>
    </w:p>
    <w:p w14:paraId="32111DF9" w14:textId="77777777" w:rsidR="00746D0D" w:rsidRPr="009D0C84" w:rsidRDefault="00746D0D" w:rsidP="00746D0D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</w:rPr>
      </w:pPr>
      <w:r w:rsidRPr="009D0C84">
        <w:rPr>
          <w:rFonts w:ascii="Times New Roman" w:eastAsia="Times New Roman" w:hAnsi="Times New Roman" w:cs="Times New Roman"/>
          <w:kern w:val="0"/>
        </w:rPr>
        <w:t>Austin, Texas 78711-3326</w:t>
      </w:r>
    </w:p>
    <w:p w14:paraId="55B7A7D5" w14:textId="77777777" w:rsidR="00746D0D" w:rsidRPr="009D0C84" w:rsidRDefault="00746D0D" w:rsidP="00746D0D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</w:rPr>
      </w:pPr>
      <w:r w:rsidRPr="009D0C84">
        <w:rPr>
          <w:rFonts w:ascii="Times New Roman" w:eastAsia="Times New Roman" w:hAnsi="Times New Roman" w:cs="Times New Roman"/>
          <w:kern w:val="0"/>
        </w:rPr>
        <w:t>(512) 936-7309</w:t>
      </w:r>
    </w:p>
    <w:p w14:paraId="01AE7012" w14:textId="77777777" w:rsidR="00746D0D" w:rsidRPr="009D0C84" w:rsidRDefault="00746D0D" w:rsidP="00746D0D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</w:rPr>
      </w:pPr>
      <w:r w:rsidRPr="009D0C84">
        <w:rPr>
          <w:rFonts w:ascii="Times New Roman" w:eastAsia="Times New Roman" w:hAnsi="Times New Roman" w:cs="Times New Roman"/>
          <w:kern w:val="0"/>
        </w:rPr>
        <w:t>(512) 936-7268 (facsimile)</w:t>
      </w:r>
    </w:p>
    <w:p w14:paraId="1C0E2647" w14:textId="77777777" w:rsidR="00746D0D" w:rsidRPr="009D0C84" w:rsidRDefault="00746D0D" w:rsidP="00746D0D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kern w:val="0"/>
        </w:rPr>
      </w:pPr>
      <w:r w:rsidRPr="009D0C84">
        <w:rPr>
          <w:rFonts w:ascii="Times New Roman" w:eastAsia="Times New Roman" w:hAnsi="Times New Roman" w:cs="Times New Roman"/>
          <w:kern w:val="0"/>
        </w:rPr>
        <w:t>David.Skawin@puc.texas.gov</w:t>
      </w:r>
    </w:p>
    <w:bookmarkEnd w:id="4"/>
    <w:p w14:paraId="65DF2D10" w14:textId="77777777" w:rsidR="00746D0D" w:rsidRPr="0021423A" w:rsidRDefault="00746D0D" w:rsidP="00746D0D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kern w:val="0"/>
        </w:rPr>
      </w:pPr>
    </w:p>
    <w:p w14:paraId="3DD0A34B" w14:textId="77777777" w:rsidR="00746D0D" w:rsidRPr="0021423A" w:rsidRDefault="00746D0D" w:rsidP="00746D0D">
      <w:pPr>
        <w:spacing w:after="0" w:line="240" w:lineRule="auto"/>
        <w:rPr>
          <w:rFonts w:ascii="Times New Roman" w:eastAsia="Times New Roman" w:hAnsi="Times New Roman" w:cs="Times New Roman"/>
          <w:kern w:val="0"/>
        </w:rPr>
      </w:pPr>
    </w:p>
    <w:p w14:paraId="08153DFB" w14:textId="77777777" w:rsidR="00746D0D" w:rsidRPr="0021423A" w:rsidRDefault="00746D0D" w:rsidP="00746D0D">
      <w:pPr>
        <w:keepNext/>
        <w:keepLine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kern w:val="0"/>
        </w:rPr>
      </w:pPr>
      <w:r w:rsidRPr="0021423A">
        <w:rPr>
          <w:rFonts w:ascii="Times New Roman" w:eastAsia="Times New Roman" w:hAnsi="Times New Roman" w:cs="Times New Roman"/>
          <w:b/>
          <w:kern w:val="0"/>
        </w:rPr>
        <w:t>TARIFF CONTROL NO. 57785</w:t>
      </w:r>
    </w:p>
    <w:p w14:paraId="31F76F78" w14:textId="77777777" w:rsidR="00746D0D" w:rsidRPr="0021423A" w:rsidRDefault="00746D0D" w:rsidP="00746D0D">
      <w:pPr>
        <w:keepNext/>
        <w:keepLines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</w:rPr>
      </w:pPr>
      <w:r w:rsidRPr="0021423A">
        <w:rPr>
          <w:rFonts w:ascii="Times New Roman" w:eastAsia="Times New Roman" w:hAnsi="Times New Roman" w:cs="Times New Roman"/>
          <w:b/>
          <w:kern w:val="0"/>
        </w:rPr>
        <w:t>CERTIFICATE OF SERVICE</w:t>
      </w:r>
    </w:p>
    <w:p w14:paraId="7C7C2BA7" w14:textId="20598D43" w:rsidR="00746D0D" w:rsidRPr="0021423A" w:rsidRDefault="00746D0D" w:rsidP="00746D0D">
      <w:pPr>
        <w:keepNext/>
        <w:keepLines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0"/>
        </w:rPr>
      </w:pPr>
      <w:r w:rsidRPr="0021423A">
        <w:rPr>
          <w:rFonts w:ascii="Times New Roman" w:eastAsia="Times New Roman" w:hAnsi="Times New Roman" w:cs="Times New Roman"/>
          <w:kern w:val="0"/>
        </w:rPr>
        <w:t xml:space="preserve">I certify that, unless otherwise ordered by the presiding officer, notice of the filing of this document will be provided to all parties of record via electronic mail on </w:t>
      </w:r>
      <w:r w:rsidRPr="0021423A">
        <w:rPr>
          <w:rFonts w:ascii="Times New Roman" w:eastAsia="Times New Roman" w:hAnsi="Times New Roman" w:cs="Times New Roman"/>
          <w:kern w:val="0"/>
        </w:rPr>
        <w:fldChar w:fldCharType="begin"/>
      </w:r>
      <w:r w:rsidRPr="0021423A">
        <w:rPr>
          <w:rFonts w:ascii="Times New Roman" w:eastAsia="Times New Roman" w:hAnsi="Times New Roman" w:cs="Times New Roman"/>
          <w:kern w:val="0"/>
        </w:rPr>
        <w:instrText xml:space="preserve"> DATE \@ "MMMM d, yyyy" </w:instrText>
      </w:r>
      <w:r w:rsidRPr="0021423A">
        <w:rPr>
          <w:rFonts w:ascii="Times New Roman" w:eastAsia="Times New Roman" w:hAnsi="Times New Roman" w:cs="Times New Roman"/>
          <w:kern w:val="0"/>
        </w:rPr>
        <w:fldChar w:fldCharType="separate"/>
      </w:r>
      <w:r w:rsidR="00731D00">
        <w:rPr>
          <w:rFonts w:ascii="Times New Roman" w:eastAsia="Times New Roman" w:hAnsi="Times New Roman" w:cs="Times New Roman"/>
          <w:noProof/>
          <w:kern w:val="0"/>
        </w:rPr>
        <w:t>June 6, 2025</w:t>
      </w:r>
      <w:r w:rsidRPr="0021423A">
        <w:rPr>
          <w:rFonts w:ascii="Times New Roman" w:eastAsia="Times New Roman" w:hAnsi="Times New Roman" w:cs="Times New Roman"/>
          <w:kern w:val="0"/>
        </w:rPr>
        <w:fldChar w:fldCharType="end"/>
      </w:r>
      <w:r w:rsidRPr="0021423A">
        <w:rPr>
          <w:rFonts w:ascii="Times New Roman" w:eastAsia="Times New Roman" w:hAnsi="Times New Roman" w:cs="Times New Roman"/>
          <w:kern w:val="0"/>
        </w:rPr>
        <w:t>, in accordance with the Second Order Suspending Rules issued in Project No. 50664.</w:t>
      </w:r>
    </w:p>
    <w:p w14:paraId="42A3966F" w14:textId="77777777" w:rsidR="00746D0D" w:rsidRPr="0021423A" w:rsidRDefault="00746D0D" w:rsidP="00746D0D">
      <w:pPr>
        <w:keepNext/>
        <w:keepLine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</w:p>
    <w:p w14:paraId="18CF0867" w14:textId="77777777" w:rsidR="00746D0D" w:rsidRPr="009D0C84" w:rsidRDefault="00746D0D" w:rsidP="00746D0D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i/>
          <w:iCs/>
          <w:kern w:val="0"/>
          <w:u w:val="single"/>
        </w:rPr>
      </w:pPr>
      <w:r w:rsidRPr="009D0C84">
        <w:rPr>
          <w:rFonts w:ascii="Times New Roman" w:eastAsia="Times New Roman" w:hAnsi="Times New Roman" w:cs="Times New Roman"/>
          <w:i/>
          <w:iCs/>
          <w:kern w:val="0"/>
          <w:u w:val="single"/>
        </w:rPr>
        <w:t xml:space="preserve">  /s/ David Skawin</w:t>
      </w:r>
      <w:r w:rsidRPr="009D0C84">
        <w:rPr>
          <w:rFonts w:ascii="Times New Roman" w:eastAsia="Times New Roman" w:hAnsi="Times New Roman" w:cs="Times New Roman"/>
          <w:i/>
          <w:iCs/>
          <w:kern w:val="0"/>
          <w:u w:val="single"/>
        </w:rPr>
        <w:tab/>
      </w:r>
    </w:p>
    <w:p w14:paraId="5982165B" w14:textId="77777777" w:rsidR="00746D0D" w:rsidRPr="009D0C84" w:rsidRDefault="00746D0D" w:rsidP="00746D0D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</w:rPr>
      </w:pPr>
      <w:r w:rsidRPr="009D0C84">
        <w:rPr>
          <w:rFonts w:ascii="Times New Roman" w:eastAsia="Times New Roman" w:hAnsi="Times New Roman" w:cs="Times New Roman"/>
          <w:kern w:val="0"/>
        </w:rPr>
        <w:t xml:space="preserve">David Skawin </w:t>
      </w:r>
    </w:p>
    <w:p w14:paraId="6EA09113" w14:textId="77777777" w:rsidR="00746D0D" w:rsidRPr="0021423A" w:rsidRDefault="00746D0D" w:rsidP="00746D0D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</w:p>
    <w:p w14:paraId="20EA74F3" w14:textId="77777777" w:rsidR="00746D0D" w:rsidRDefault="00746D0D" w:rsidP="00746D0D"/>
    <w:p w14:paraId="6167470A" w14:textId="77777777" w:rsidR="00FA0821" w:rsidRDefault="00FA0821"/>
    <w:sectPr w:rsidR="00FA0821" w:rsidSect="00746D0D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CEEF5" w14:textId="77777777" w:rsidR="00746D0D" w:rsidRDefault="00746D0D" w:rsidP="00746D0D">
      <w:pPr>
        <w:spacing w:after="0" w:line="240" w:lineRule="auto"/>
      </w:pPr>
      <w:r>
        <w:separator/>
      </w:r>
    </w:p>
  </w:endnote>
  <w:endnote w:type="continuationSeparator" w:id="0">
    <w:p w14:paraId="0AD695A3" w14:textId="77777777" w:rsidR="00746D0D" w:rsidRDefault="00746D0D" w:rsidP="00746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FD2B9" w14:textId="77777777" w:rsidR="00746D0D" w:rsidRDefault="00746D0D" w:rsidP="00746D0D">
      <w:pPr>
        <w:spacing w:after="0" w:line="240" w:lineRule="auto"/>
      </w:pPr>
      <w:r>
        <w:separator/>
      </w:r>
    </w:p>
  </w:footnote>
  <w:footnote w:type="continuationSeparator" w:id="0">
    <w:p w14:paraId="44E7658E" w14:textId="77777777" w:rsidR="00746D0D" w:rsidRDefault="00746D0D" w:rsidP="00746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  <w:szCs w:val="20"/>
      </w:rPr>
    </w:sdtEndPr>
    <w:sdtContent>
      <w:p w14:paraId="5D95493F" w14:textId="77777777" w:rsidR="00AD7AC8" w:rsidRPr="006826B9" w:rsidRDefault="00AD7AC8">
        <w:pPr>
          <w:pStyle w:val="Header"/>
          <w:jc w:val="right"/>
          <w:rPr>
            <w:rFonts w:ascii="Times New Roman" w:hAnsi="Times New Roman" w:cs="Times New Roman"/>
            <w:b/>
            <w:bCs/>
            <w:sz w:val="20"/>
            <w:szCs w:val="20"/>
          </w:rPr>
        </w:pPr>
        <w:r w:rsidRPr="006826B9">
          <w:rPr>
            <w:rFonts w:ascii="Times New Roman" w:hAnsi="Times New Roman" w:cs="Times New Roman"/>
            <w:b/>
            <w:bCs/>
            <w:sz w:val="20"/>
            <w:szCs w:val="20"/>
          </w:rPr>
          <w:t xml:space="preserve">Page </w:t>
        </w:r>
        <w:r w:rsidRPr="006826B9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6826B9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PAGE </w:instrText>
        </w:r>
        <w:r w:rsidRPr="006826B9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6826B9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6826B9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6826B9">
          <w:rPr>
            <w:rFonts w:ascii="Times New Roman" w:hAnsi="Times New Roman" w:cs="Times New Roman"/>
            <w:b/>
            <w:bCs/>
            <w:sz w:val="20"/>
            <w:szCs w:val="20"/>
          </w:rPr>
          <w:t xml:space="preserve"> of </w:t>
        </w:r>
        <w:r w:rsidRPr="006826B9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6826B9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NUMPAGES  </w:instrText>
        </w:r>
        <w:r w:rsidRPr="006826B9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6826B9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6826B9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  <w:p w14:paraId="4327CDDA" w14:textId="77777777" w:rsidR="00AD7AC8" w:rsidRPr="006826B9" w:rsidRDefault="00AD7AC8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D2C52"/>
    <w:multiLevelType w:val="hybridMultilevel"/>
    <w:tmpl w:val="ECFE79EC"/>
    <w:lvl w:ilvl="0" w:tplc="752A4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568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revisionView w:markup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D0D"/>
    <w:rsid w:val="00145E21"/>
    <w:rsid w:val="00282DF8"/>
    <w:rsid w:val="00410700"/>
    <w:rsid w:val="006250C2"/>
    <w:rsid w:val="00641F95"/>
    <w:rsid w:val="00731D00"/>
    <w:rsid w:val="00746D0D"/>
    <w:rsid w:val="008A4C74"/>
    <w:rsid w:val="00A27C41"/>
    <w:rsid w:val="00AD7AC8"/>
    <w:rsid w:val="00DA040B"/>
    <w:rsid w:val="00E14C9A"/>
    <w:rsid w:val="00F770CF"/>
    <w:rsid w:val="00FA0821"/>
    <w:rsid w:val="00FF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523A6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D0D"/>
    <w:pPr>
      <w:spacing w:line="278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6D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6D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6D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6D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6D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6D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6D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6D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6D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6D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6D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6D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6D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6D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6D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6D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6D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6D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6D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6D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6D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6D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6D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6D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6D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6D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6D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6D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6D0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46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6D0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46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6D0D"/>
    <w:rPr>
      <w:sz w:val="24"/>
      <w:szCs w:val="24"/>
    </w:rPr>
  </w:style>
  <w:style w:type="paragraph" w:styleId="Revision">
    <w:name w:val="Revision"/>
    <w:hidden/>
    <w:uiPriority w:val="99"/>
    <w:semiHidden/>
    <w:rsid w:val="00282DF8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2025-06-06T13:43:00Z</dcterms:created>
  <dcterms:modified xsi:type="dcterms:W3CDTF">2025-06-06T13:43:00Z</dcterms:modified>
</cp:coreProperties>
</file>